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8D" w:rsidRDefault="00E64F8D" w:rsidP="00E64F8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3543300</wp:posOffset>
            </wp:positionH>
            <wp:positionV relativeFrom="paragraph">
              <wp:posOffset>130810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ПРОЕКТ</w:t>
      </w:r>
    </w:p>
    <w:p w:rsidR="00E64F8D" w:rsidRDefault="00E64F8D" w:rsidP="00E64F8D">
      <w:pPr>
        <w:spacing w:line="240" w:lineRule="auto"/>
        <w:rPr>
          <w:rFonts w:ascii="Times New Roman" w:hAnsi="Times New Roman"/>
        </w:rPr>
      </w:pPr>
    </w:p>
    <w:p w:rsidR="00E64F8D" w:rsidRDefault="00E64F8D" w:rsidP="00E64F8D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10109" w:type="dxa"/>
        <w:tblLook w:val="04A0"/>
      </w:tblPr>
      <w:tblGrid>
        <w:gridCol w:w="3313"/>
        <w:gridCol w:w="3458"/>
        <w:gridCol w:w="3338"/>
      </w:tblGrid>
      <w:tr w:rsidR="00E64F8D" w:rsidTr="00E64F8D"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4F8D" w:rsidRDefault="00E64F8D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4F8D" w:rsidRDefault="00E64F8D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4F8D" w:rsidRDefault="00E64F8D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E64F8D" w:rsidRDefault="00E64F8D" w:rsidP="00E64F8D">
      <w:pPr>
        <w:spacing w:after="0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E64F8D" w:rsidRDefault="00E64F8D" w:rsidP="00E64F8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Р И К АЗ</w:t>
      </w:r>
    </w:p>
    <w:p w:rsidR="00E64F8D" w:rsidRDefault="00E64F8D" w:rsidP="00E64F8D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E64F8D" w:rsidRDefault="00E64F8D" w:rsidP="00E64F8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Симферополь</w:t>
      </w:r>
    </w:p>
    <w:p w:rsidR="00E64F8D" w:rsidRDefault="00E64F8D" w:rsidP="00E64F8D">
      <w:pPr>
        <w:spacing w:after="0"/>
        <w:rPr>
          <w:rFonts w:ascii="Times New Roman" w:hAnsi="Times New Roman"/>
        </w:rPr>
      </w:pPr>
      <w:bookmarkStart w:id="0" w:name="_GoBack"/>
      <w:bookmarkEnd w:id="0"/>
    </w:p>
    <w:p w:rsidR="00E64F8D" w:rsidRDefault="00E64F8D" w:rsidP="00E64F8D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>О внесении изменений в приказ Службы по экологическому и технологическому надзору Республики Крым</w:t>
      </w:r>
    </w:p>
    <w:p w:rsidR="00E64F8D" w:rsidRDefault="00E64F8D" w:rsidP="00E64F8D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 xml:space="preserve"> от 07 июня 201</w:t>
      </w:r>
      <w:r w:rsidR="00326186">
        <w:rPr>
          <w:b/>
          <w:color w:val="auto"/>
          <w:sz w:val="29"/>
          <w:szCs w:val="29"/>
        </w:rPr>
        <w:t>6</w:t>
      </w:r>
      <w:r>
        <w:rPr>
          <w:b/>
          <w:color w:val="auto"/>
          <w:sz w:val="29"/>
          <w:szCs w:val="29"/>
        </w:rPr>
        <w:t xml:space="preserve"> года № 216 </w:t>
      </w:r>
      <w:r>
        <w:rPr>
          <w:b/>
          <w:sz w:val="29"/>
          <w:szCs w:val="29"/>
        </w:rPr>
        <w:t>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выдаче заключения экспертизы нормативных показателей технологических потерь при передаче тепловой энергии, теплоносителя по тепловым сетям»</w:t>
      </w:r>
    </w:p>
    <w:p w:rsidR="00E64F8D" w:rsidRDefault="00E64F8D" w:rsidP="00E64F8D">
      <w:pPr>
        <w:pStyle w:val="Default"/>
        <w:spacing w:line="276" w:lineRule="auto"/>
        <w:ind w:firstLine="540"/>
        <w:jc w:val="center"/>
        <w:rPr>
          <w:b/>
          <w:color w:val="auto"/>
          <w:sz w:val="29"/>
          <w:szCs w:val="29"/>
        </w:rPr>
      </w:pPr>
    </w:p>
    <w:p w:rsidR="00E64F8D" w:rsidRDefault="00E64F8D" w:rsidP="00E64F8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30</w:t>
      </w:r>
      <w:r w:rsidR="001A0C8B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="001A0C8B">
        <w:rPr>
          <w:rFonts w:ascii="Times New Roman" w:hAnsi="Times New Roman" w:cs="Times New Roman"/>
          <w:sz w:val="28"/>
          <w:szCs w:val="28"/>
        </w:rPr>
        <w:t xml:space="preserve">года         № 509-ФЗ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Федерации», Положением о Службе по экологическому и технологическому надзору Республики Крым, утвержденному постановлением Совета министров Республики Крым от 23 июля 2014 года № 224,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E64F8D" w:rsidRDefault="00E64F8D" w:rsidP="00E64F8D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приказ Службы по экологическому                          и технологическому надзору Республики Крым от </w:t>
      </w:r>
      <w:r>
        <w:rPr>
          <w:color w:val="auto"/>
          <w:sz w:val="28"/>
          <w:szCs w:val="28"/>
        </w:rPr>
        <w:t>07 июня 2016 года № 216</w:t>
      </w:r>
      <w:r>
        <w:rPr>
          <w:sz w:val="28"/>
          <w:szCs w:val="28"/>
        </w:rPr>
        <w:t xml:space="preserve">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выдаче заключения экспертизы нормативных показателей технологических потерь при передаче тепловой энергии, теплоносителя по тепловым сетям»:</w:t>
      </w:r>
    </w:p>
    <w:p w:rsidR="00E64F8D" w:rsidRDefault="00E64F8D" w:rsidP="00E64F8D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19 административного регламента дополнить подпунктом 9 следующего содержания:</w:t>
      </w:r>
    </w:p>
    <w:p w:rsidR="00E64F8D" w:rsidRDefault="00E64F8D" w:rsidP="00E64F8D">
      <w:pPr>
        <w:pStyle w:val="Default"/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«9)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</w:t>
      </w:r>
      <w:r w:rsidR="00AD384B">
        <w:rPr>
          <w:sz w:val="28"/>
          <w:szCs w:val="28"/>
        </w:rPr>
        <w:t xml:space="preserve"> </w:t>
      </w:r>
      <w:r w:rsidR="001A0C8B">
        <w:rPr>
          <w:sz w:val="28"/>
          <w:szCs w:val="28"/>
        </w:rPr>
        <w:t xml:space="preserve">июля </w:t>
      </w:r>
      <w:r>
        <w:rPr>
          <w:sz w:val="28"/>
          <w:szCs w:val="28"/>
        </w:rPr>
        <w:t xml:space="preserve">2010 </w:t>
      </w:r>
      <w:r w:rsidR="001A0C8B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210-ФЗ             «Об организации предоставления государственных и муниципальных услуг», за исключением случаев, если нанесение отметок на такие документы,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</w:p>
    <w:p w:rsidR="00E64F8D" w:rsidRDefault="00E64F8D" w:rsidP="00E64F8D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 </w:t>
      </w:r>
      <w:proofErr w:type="gramStart"/>
      <w:r>
        <w:rPr>
          <w:color w:val="auto"/>
          <w:sz w:val="28"/>
          <w:szCs w:val="28"/>
        </w:rPr>
        <w:t>Контроль за</w:t>
      </w:r>
      <w:proofErr w:type="gramEnd"/>
      <w:r>
        <w:rPr>
          <w:color w:val="auto"/>
          <w:sz w:val="28"/>
          <w:szCs w:val="28"/>
        </w:rPr>
        <w:t xml:space="preserve"> исполнением настоящего приказа оставляю за собой.</w:t>
      </w:r>
    </w:p>
    <w:p w:rsidR="00E64F8D" w:rsidRDefault="00E64F8D" w:rsidP="00E64F8D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</w:p>
    <w:p w:rsidR="00E64F8D" w:rsidRDefault="00E64F8D" w:rsidP="00E64F8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9"/>
          <w:szCs w:val="29"/>
        </w:rPr>
        <w:t>Начальник службы                                                                   П.Н. Козлов</w:t>
      </w:r>
    </w:p>
    <w:p w:rsidR="00E64F8D" w:rsidRDefault="00E64F8D" w:rsidP="00E64F8D"/>
    <w:p w:rsidR="00E64F8D" w:rsidRDefault="00E64F8D" w:rsidP="00E64F8D"/>
    <w:p w:rsidR="00B83D60" w:rsidRDefault="00B83D60"/>
    <w:sectPr w:rsidR="00B83D60" w:rsidSect="00E83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64F8D"/>
    <w:rsid w:val="001A0C8B"/>
    <w:rsid w:val="00326186"/>
    <w:rsid w:val="004716E8"/>
    <w:rsid w:val="00AD384B"/>
    <w:rsid w:val="00B83D60"/>
    <w:rsid w:val="00D05034"/>
    <w:rsid w:val="00E64F8D"/>
    <w:rsid w:val="00E83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4F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E64F8D"/>
  </w:style>
  <w:style w:type="table" w:styleId="a3">
    <w:name w:val="Table Grid"/>
    <w:basedOn w:val="a1"/>
    <w:uiPriority w:val="59"/>
    <w:rsid w:val="00E64F8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1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2021-03-17T07:52:00Z</dcterms:created>
  <dcterms:modified xsi:type="dcterms:W3CDTF">2021-03-17T08:41:00Z</dcterms:modified>
</cp:coreProperties>
</file>